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5AE0F248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02BB91E5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8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3187C31A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naboru wniosków: od 1</w:t>
      </w:r>
      <w:r w:rsidR="00E82358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kwietnia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do 1</w:t>
      </w:r>
      <w:r w:rsidR="00E82358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0E3AF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9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E82358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bookmarkStart w:id="0" w:name="_Hlk162512799"/>
    <w:p w14:paraId="666687BB" w14:textId="1A9C188E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object w:dxaOrig="225" w:dyaOrig="225" w14:anchorId="4D7BD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5.6pt" o:ole="">
            <v:imagedata r:id="rId10" o:title=""/>
          </v:shape>
          <w:control r:id="rId11" w:name="DefaultOcxName14" w:shapeid="_x0000_i1062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671ED66" w14:textId="20173E2F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3B442D2">
          <v:shape id="_x0000_i1065" type="#_x0000_t75" style="width:18pt;height:15.6pt" o:ole="">
            <v:imagedata r:id="rId10" o:title=""/>
          </v:shape>
          <w:control r:id="rId12" w:name="DefaultOcxName13" w:shapeid="_x0000_i1065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5BAD1B13" w14:textId="35117379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5744310">
          <v:shape id="_x0000_i1068" type="#_x0000_t75" style="width:18pt;height:15.6pt" o:ole="">
            <v:imagedata r:id="rId10" o:title=""/>
          </v:shape>
          <w:control r:id="rId13" w:name="DefaultOcxName2" w:shapeid="_x0000_i1068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1AF48A83" w14:textId="065C8295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83D8F4E">
          <v:shape id="_x0000_i1071" type="#_x0000_t75" style="width:18pt;height:15.6pt" o:ole="">
            <v:imagedata r:id="rId10" o:title=""/>
          </v:shape>
          <w:control r:id="rId14" w:name="DefaultOcxName3" w:shapeid="_x0000_i1071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32727891" w14:textId="79EAA116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CAFA304">
          <v:shape id="_x0000_i1074" type="#_x0000_t75" style="width:18pt;height:15.6pt" o:ole="">
            <v:imagedata r:id="rId10" o:title=""/>
          </v:shape>
          <w:control r:id="rId15" w:name="DefaultOcxName4" w:shapeid="_x0000_i1074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6C881642" w14:textId="15279164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90D97B6">
          <v:shape id="_x0000_i1077" type="#_x0000_t75" style="width:18pt;height:15.6pt" o:ole="">
            <v:imagedata r:id="rId10" o:title=""/>
          </v:shape>
          <w:control r:id="rId16" w:name="DefaultOcxName5" w:shapeid="_x0000_i1077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3BCADC09" w14:textId="113AE35E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981F0FE">
          <v:shape id="_x0000_i1080" type="#_x0000_t75" style="width:18pt;height:15.6pt" o:ole="">
            <v:imagedata r:id="rId10" o:title=""/>
          </v:shape>
          <w:control r:id="rId17" w:name="DefaultOcxName6" w:shapeid="_x0000_i1080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70681B0F" w14:textId="65C422A4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9070BE0">
          <v:shape id="_x0000_i1083" type="#_x0000_t75" style="width:18pt;height:15.6pt" o:ole="">
            <v:imagedata r:id="rId10" o:title=""/>
          </v:shape>
          <w:control r:id="rId18" w:name="DefaultOcxName7" w:shapeid="_x0000_i1083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64E30DD3" w14:textId="1EF1F970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E5F74C8">
          <v:shape id="_x0000_i1086" type="#_x0000_t75" style="width:18pt;height:15.6pt" o:ole="">
            <v:imagedata r:id="rId10" o:title=""/>
          </v:shape>
          <w:control r:id="rId19" w:name="DefaultOcxName8" w:shapeid="_x0000_i1086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75964FC2" w14:textId="00FC2E4F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F0FDF6B">
          <v:shape id="_x0000_i1089" type="#_x0000_t75" style="width:18pt;height:15.6pt" o:ole="">
            <v:imagedata r:id="rId10" o:title=""/>
          </v:shape>
          <w:control r:id="rId20" w:name="DefaultOcxName9" w:shapeid="_x0000_i1089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227ECC33" w14:textId="404FF5FC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EFADFA4">
          <v:shape id="_x0000_i1092" type="#_x0000_t75" style="width:18pt;height:15.6pt" o:ole="">
            <v:imagedata r:id="rId10" o:title=""/>
          </v:shape>
          <w:control r:id="rId21" w:name="DefaultOcxName10" w:shapeid="_x0000_i1092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756C8AC7" w14:textId="3E962400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9627344">
          <v:shape id="_x0000_i1095" type="#_x0000_t75" style="width:18pt;height:15.6pt" o:ole="">
            <v:imagedata r:id="rId10" o:title=""/>
          </v:shape>
          <w:control r:id="rId22" w:name="DefaultOcxName11" w:shapeid="_x0000_i1095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014F4B8" w14:textId="0CDA82CF" w:rsidR="007753C1" w:rsidRPr="007753C1" w:rsidRDefault="007753C1" w:rsidP="007753C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753C1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0ECC5A2">
          <v:shape id="_x0000_i1098" type="#_x0000_t75" style="width:18pt;height:15.6pt" o:ole="">
            <v:imagedata r:id="rId10" o:title=""/>
          </v:shape>
          <w:control r:id="rId23" w:name="DefaultOcxName12" w:shapeid="_x0000_i1098"/>
        </w:object>
      </w:r>
      <w:r w:rsidRPr="007753C1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08C2F0DC" w14:textId="7B886FCE" w:rsidR="00912487" w:rsidRDefault="00912487" w:rsidP="0091248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6C21AD7">
          <v:shape id="_x0000_i1101" type="#_x0000_t75" style="width:18pt;height:15.6pt" o:ole="">
            <v:imagedata r:id="rId10" o:title=""/>
          </v:shape>
          <w:control r:id="rId24" w:name="DefaultOcxName161" w:shapeid="_x0000_i1101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Humanistycznych</w:t>
      </w:r>
    </w:p>
    <w:p w14:paraId="399EE8E3" w14:textId="5AF07F42" w:rsidR="00912487" w:rsidRDefault="00912487" w:rsidP="0091248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59CC35D">
          <v:shape id="_x0000_i1104" type="#_x0000_t75" style="width:18pt;height:15.6pt" o:ole="">
            <v:imagedata r:id="rId10" o:title=""/>
          </v:shape>
          <w:control r:id="rId25" w:name="DefaultOcxName" w:shapeid="_x0000_i1104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Społecznych</w:t>
      </w:r>
    </w:p>
    <w:p w14:paraId="63B04E02" w14:textId="04884CA4" w:rsidR="00912487" w:rsidRPr="00BC758F" w:rsidRDefault="0091248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9FF789C">
          <v:shape id="_x0000_i1107" type="#_x0000_t75" style="width:18pt;height:15.6pt" o:ole="">
            <v:imagedata r:id="rId10" o:title=""/>
          </v:shape>
          <w:control r:id="rId26" w:name="DefaultOcxName1" w:shapeid="_x0000_i1107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Ścisłych i Przyrodniczych</w:t>
      </w:r>
    </w:p>
    <w:bookmarkEnd w:id="0"/>
    <w:p w14:paraId="4DAB3E64" w14:textId="5477625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110" type="#_x0000_t75" style="width:18pt;height:15.6pt" o:ole="">
            <v:imagedata r:id="rId27" o:title=""/>
          </v:shape>
          <w:control r:id="rId28" w:name="DefaultOcxName17" w:shapeid="_x0000_i1110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611586D3" w14:textId="77777777" w:rsidR="00EB358B" w:rsidRPr="00EB358B" w:rsidRDefault="00EB358B" w:rsidP="00EB358B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bookmarkStart w:id="1" w:name="_GoBack"/>
      <w:bookmarkEnd w:id="1"/>
      <w:r w:rsidRPr="00EB358B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Pr="00EB358B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  <w:t xml:space="preserve">i określenie stopnia ich zaspokojenia, określenie liczby studentów/doktorantów, którzy skorzystają z projektu (rozumianej jako liczba studentów/doktorantów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13739B21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lastRenderedPageBreak/>
        <w:t xml:space="preserve">- </w:t>
      </w:r>
      <w:r w:rsidR="00E34CFE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przygotowanie, wydanie i opublikowanie w wersji elektronicznej </w:t>
      </w:r>
      <w:r w:rsidR="00BF1D42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lub papierowej </w:t>
      </w:r>
      <w:r w:rsidR="00E34CFE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podręczników akademickich oraz innych publikacji służących rozwojowi dydaktyki i doskonaleniu jakości kształcenia na Uniwersytecie</w:t>
      </w:r>
    </w:p>
    <w:p w14:paraId="3F7668F1" w14:textId="5F5948C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7F8F8B9F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468021E1" w14:textId="2181EBCD" w:rsidR="00E34CFE" w:rsidRPr="00E34CFE" w:rsidRDefault="00E34CFE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autorze</w:t>
      </w:r>
    </w:p>
    <w:p w14:paraId="3CA08849" w14:textId="65A83458" w:rsid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imię, nazwisko, tytuł/stopień naukowy lub tytuł zawodowy, wykaz publikacji, nazwa jednostki zatrudniającej</w:t>
      </w:r>
    </w:p>
    <w:p w14:paraId="21DB3148" w14:textId="77777777" w:rsidR="00E34CFE" w:rsidRPr="00BC758F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</w:t>
      </w:r>
    </w:p>
    <w:p w14:paraId="25EDFB95" w14:textId="0576DA98" w:rsidR="00E34CFE" w:rsidRPr="00BC758F" w:rsidRDefault="00E34CFE" w:rsidP="00E34CFE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455549D" w14:textId="2FDED497" w:rsidR="00727A4C" w:rsidRDefault="00727A4C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Oferty, recenzje, manuskrypt</w:t>
      </w:r>
    </w:p>
    <w:p w14:paraId="359CD69C" w14:textId="6ED87078" w:rsidR="00E34CFE" w:rsidRPr="00E34CFE" w:rsidRDefault="00E34CFE" w:rsidP="00727A4C">
      <w:pPr>
        <w:pStyle w:val="Akapitzlist"/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</w:t>
      </w: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trzech ofert na wydanie podręcznika lub innej publikacji, ważnych przez co najmniej jeden miesiąc od daty złożenia wniosku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,</w:t>
      </w:r>
      <w:r w:rsidR="00CA19EA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dwóch recenzji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oraz manuskryptu publikacji</w:t>
      </w:r>
      <w:r w:rsidR="00CA19EA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. </w:t>
      </w:r>
    </w:p>
    <w:p w14:paraId="1B480963" w14:textId="2F734098" w:rsidR="00E34CFE" w:rsidRP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Prosimy o załączenie </w:t>
      </w:r>
      <w:r w:rsidR="00BF1D42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trzech</w:t>
      </w:r>
      <w:r w:rsidR="00CA19EA" w:rsidRP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 plików: w pierwszym pliku - trzy oferty na wydanie podręcznika lub innej publikacji, w</w:t>
      </w:r>
      <w:r w:rsid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 </w:t>
      </w:r>
      <w:r w:rsidR="00CA19EA" w:rsidRP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drugim pliku - dwie recenzje sporządzone przez nauczycieli akademickich posiadających tytuł naukowy lub stopień naukowy doktora habilitowanego w dyscyplinie, której podręcznik/publikacja dotyczy, z tym że przynajmniej jedna recenzja winna być sporządzona przez osobę, która nie jest zatrudniona na Uniwersytecie</w:t>
      </w:r>
      <w:r w:rsidR="00BF1D42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, w trzecim pliku – manuskrypt publikacji, której dotyczy wniosek. 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28E7CAD" w14:textId="719A4FC0" w:rsidR="00727A4C" w:rsidRDefault="00727A4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</w:t>
      </w:r>
    </w:p>
    <w:p w14:paraId="7BA0CD24" w14:textId="50AD47DC" w:rsidR="006B3E17" w:rsidRPr="00CD1DE4" w:rsidRDefault="006B3E17" w:rsidP="00727A4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9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5153E5ED" w14:textId="77777777" w:rsidR="00727A4C" w:rsidRDefault="00727A4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Zgoda i oświadczenie </w:t>
      </w:r>
    </w:p>
    <w:p w14:paraId="6F3ACF39" w14:textId="1AA8935C" w:rsidR="006B3E17" w:rsidRPr="00CD1DE4" w:rsidRDefault="006B3E17" w:rsidP="00727A4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Do wniosku prosimy dołączyć dokument</w:t>
      </w:r>
      <w:r w:rsidR="00E9669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o nazwie „Zgoda i oświadczenie”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formacie PDF, którego wzór dostępny jest na stronie: </w:t>
      </w:r>
      <w:hyperlink r:id="rId30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5029F73A" w14:textId="5D8A0240" w:rsidR="00727A4C" w:rsidRDefault="00727A4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Opinia </w:t>
      </w:r>
    </w:p>
    <w:p w14:paraId="14D54DFE" w14:textId="763EB1B3" w:rsidR="006B3E17" w:rsidRPr="00CD1DE4" w:rsidRDefault="006B3E17" w:rsidP="00727A4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E9669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31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32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2CA8975D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162" type="#_x0000_t75" style="width:18pt;height:15.6pt" o:ole="">
            <v:imagedata r:id="rId10" o:title=""/>
          </v:shape>
          <w:control r:id="rId33" w:name="DefaultOcxName61" w:shapeid="_x0000_i1162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6FC0" w14:textId="77777777" w:rsidR="00727A4C" w:rsidRDefault="00727A4C" w:rsidP="00727A4C">
      <w:pPr>
        <w:spacing w:after="0" w:line="240" w:lineRule="auto"/>
      </w:pPr>
      <w:r>
        <w:separator/>
      </w:r>
    </w:p>
  </w:endnote>
  <w:endnote w:type="continuationSeparator" w:id="0">
    <w:p w14:paraId="79B57C95" w14:textId="77777777" w:rsidR="00727A4C" w:rsidRDefault="00727A4C" w:rsidP="0072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7CDF" w14:textId="77777777" w:rsidR="00727A4C" w:rsidRDefault="00727A4C" w:rsidP="00727A4C">
      <w:pPr>
        <w:spacing w:after="0" w:line="240" w:lineRule="auto"/>
      </w:pPr>
      <w:r>
        <w:separator/>
      </w:r>
    </w:p>
  </w:footnote>
  <w:footnote w:type="continuationSeparator" w:id="0">
    <w:p w14:paraId="3D7A71A5" w14:textId="77777777" w:rsidR="00727A4C" w:rsidRDefault="00727A4C" w:rsidP="0072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A"/>
    <w:rsid w:val="00092E0D"/>
    <w:rsid w:val="000E3AFC"/>
    <w:rsid w:val="00133E0D"/>
    <w:rsid w:val="002A67E2"/>
    <w:rsid w:val="00330771"/>
    <w:rsid w:val="003910EA"/>
    <w:rsid w:val="00542FB1"/>
    <w:rsid w:val="005B3BFF"/>
    <w:rsid w:val="006B3E17"/>
    <w:rsid w:val="00727A4C"/>
    <w:rsid w:val="007753C1"/>
    <w:rsid w:val="0081420E"/>
    <w:rsid w:val="008F3813"/>
    <w:rsid w:val="00911D64"/>
    <w:rsid w:val="00912487"/>
    <w:rsid w:val="00A419BC"/>
    <w:rsid w:val="00B26AFB"/>
    <w:rsid w:val="00BC4AA4"/>
    <w:rsid w:val="00BC758F"/>
    <w:rsid w:val="00BF1D42"/>
    <w:rsid w:val="00BF2084"/>
    <w:rsid w:val="00CA19EA"/>
    <w:rsid w:val="00CD1DE4"/>
    <w:rsid w:val="00CD4470"/>
    <w:rsid w:val="00D10E4A"/>
    <w:rsid w:val="00D23643"/>
    <w:rsid w:val="00E34CFE"/>
    <w:rsid w:val="00E82358"/>
    <w:rsid w:val="00E96697"/>
    <w:rsid w:val="00EB358B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4C"/>
  </w:style>
  <w:style w:type="paragraph" w:styleId="Stopka">
    <w:name w:val="footer"/>
    <w:basedOn w:val="Normalny"/>
    <w:link w:val="StopkaZnak"/>
    <w:uiPriority w:val="99"/>
    <w:unhideWhenUsed/>
    <w:rsid w:val="0072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docendi.uj.edu.pl/doskonalenie/fundusze-i-nagrody/ars-docendi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https://arsdocendi.uj.edu.pl/doskonalenie/fundusze-i-nagrody/ars-docen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hyperlink" Target="https://iod.uj.edu.pl/obowiazek-informacyjny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hyperlink" Target="https://arsdocendi.uj.edu.pl/doskonalenie/fundusze-i-nagrody/ars-docen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.docendi@uj.edu.pl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2.wmf"/><Relationship Id="rId30" Type="http://schemas.openxmlformats.org/officeDocument/2006/relationships/hyperlink" Target="https://arsdocendi.uj.edu.pl/doskonalenie/fundusze-i-nagrody/ars-docendi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97AC-3309-4241-83D5-04A56B3A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17</cp:revision>
  <dcterms:created xsi:type="dcterms:W3CDTF">2021-04-06T09:10:00Z</dcterms:created>
  <dcterms:modified xsi:type="dcterms:W3CDTF">2024-04-02T06:56:00Z</dcterms:modified>
</cp:coreProperties>
</file>