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21A0A">
        <w:rPr>
          <w:rFonts w:ascii="Times New Roman" w:eastAsia="Times New Roman" w:hAnsi="Times New Roman" w:cs="Times New Roman"/>
          <w:sz w:val="20"/>
          <w:szCs w:val="20"/>
        </w:rPr>
        <w:t>Załącznik nr 3</w:t>
      </w: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21A0A">
        <w:rPr>
          <w:rFonts w:ascii="Times New Roman" w:eastAsia="Times New Roman" w:hAnsi="Times New Roman" w:cs="Times New Roman"/>
          <w:sz w:val="20"/>
          <w:szCs w:val="20"/>
        </w:rPr>
        <w:t>do zarządzenia nr 50 Rektora UJ z 18 czerwca 2012 r.</w:t>
      </w: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21A0A">
        <w:rPr>
          <w:rFonts w:ascii="Times New Roman" w:eastAsia="Times New Roman" w:hAnsi="Times New Roman" w:cs="Times New Roman"/>
          <w:sz w:val="24"/>
          <w:szCs w:val="24"/>
        </w:rPr>
        <w:t>Sylabus przedmiotu na studiach doktoranckich</w:t>
      </w:r>
    </w:p>
    <w:p w:rsidR="00321A0A" w:rsidRPr="00321A0A" w:rsidRDefault="00321A0A" w:rsidP="00321A0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6123"/>
      </w:tblGrid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Nazwa przedmiotu</w:t>
            </w:r>
          </w:p>
        </w:tc>
        <w:tc>
          <w:tcPr>
            <w:tcW w:w="3107" w:type="pct"/>
            <w:shd w:val="clear" w:color="auto" w:fill="auto"/>
          </w:tcPr>
          <w:p w:rsidR="00321A0A" w:rsidRPr="00321A0A" w:rsidRDefault="009A7329" w:rsidP="009A73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Ocena postępu studentów w obszarze wiedzy, umiejętności i kompetencji personalno-społecznych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Nazwa jednostki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prowa</w:t>
            </w:r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dzącej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przedmiot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321A0A" w:rsidRDefault="009A7329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Zakład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Dydaktyki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Medycznej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 xml:space="preserve"> CMUJ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Język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przedmiotu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321A0A" w:rsidRDefault="009A7329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polski</w:t>
            </w:r>
            <w:proofErr w:type="spellEnd"/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Efekty kształcenia dla przedmiotu ujęte w kategoriach: wiedzy, umiejętności i kompetencji społecznych</w:t>
            </w:r>
          </w:p>
        </w:tc>
        <w:tc>
          <w:tcPr>
            <w:tcW w:w="3107" w:type="pct"/>
            <w:shd w:val="clear" w:color="auto" w:fill="auto"/>
          </w:tcPr>
          <w:p w:rsidR="009A7329" w:rsidRDefault="009A7329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28C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W zakresie wiedzy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słuchacz :</w:t>
            </w:r>
          </w:p>
          <w:p w:rsidR="009A7329" w:rsidRDefault="009A7329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przedstawia ogólne zasady oceny osiągnięcia efektów kształcenia</w:t>
            </w:r>
          </w:p>
          <w:p w:rsidR="009A7329" w:rsidRDefault="009A7329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podaje przykłady metod oceny właściwych dla różnych kategorii efektów</w:t>
            </w:r>
          </w:p>
          <w:p w:rsidR="009A7329" w:rsidRDefault="009A7329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charakteryzuje wady i zalety różnych sposobów oceniania studentów</w:t>
            </w:r>
          </w:p>
          <w:p w:rsidR="009A7329" w:rsidRPr="00FA28C4" w:rsidRDefault="009A7329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FA28C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W zakresie umiejętności</w:t>
            </w:r>
          </w:p>
          <w:p w:rsidR="009A7329" w:rsidRDefault="00FA28C4" w:rsidP="008673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d</w:t>
            </w:r>
            <w:r w:rsidR="009A7329">
              <w:rPr>
                <w:rFonts w:ascii="Times New Roman" w:eastAsia="Calibri" w:hAnsi="Times New Roman" w:cs="Times New Roman"/>
                <w:sz w:val="28"/>
                <w:szCs w:val="28"/>
              </w:rPr>
              <w:t>obiera metod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ę</w:t>
            </w:r>
            <w:r w:rsidR="007718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oceny do kategorii efektów</w:t>
            </w:r>
          </w:p>
          <w:p w:rsidR="00FA28C4" w:rsidRDefault="00FA28C4" w:rsidP="008673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przygotowuje pytania testowe różnego typu</w:t>
            </w:r>
          </w:p>
          <w:p w:rsidR="00FA28C4" w:rsidRDefault="00FA28C4" w:rsidP="008673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proponuje schemat oraz kryteria oceny umiejętności i kompetencji personalno-społecznych</w:t>
            </w:r>
          </w:p>
          <w:p w:rsidR="00FA28C4" w:rsidRDefault="00FA28C4" w:rsidP="008673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FA28C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W zakresie</w:t>
            </w:r>
            <w:r w:rsidRPr="00FA28C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FA28C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kompetencji personalno-społecznych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:</w:t>
            </w:r>
          </w:p>
          <w:p w:rsidR="00FA28C4" w:rsidRDefault="00FA28C4" w:rsidP="0086735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-w</w:t>
            </w:r>
            <w:r w:rsidRPr="00FA28C4">
              <w:rPr>
                <w:rFonts w:ascii="Times New Roman" w:eastAsia="Calibri" w:hAnsi="Times New Roman" w:cs="Times New Roman"/>
                <w:sz w:val="28"/>
                <w:szCs w:val="28"/>
              </w:rPr>
              <w:t>spółpracuje z innymi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przy standaryzacji egzaminów i ocen</w:t>
            </w:r>
          </w:p>
          <w:p w:rsidR="00FA28C4" w:rsidRPr="00FA28C4" w:rsidRDefault="00FA28C4" w:rsidP="00FA28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-przestrzega zasad sprawiedliwej oceny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Typ przedmiotu (obowiązkowy/fakultatywny)</w:t>
            </w:r>
          </w:p>
        </w:tc>
        <w:tc>
          <w:tcPr>
            <w:tcW w:w="3107" w:type="pct"/>
            <w:shd w:val="clear" w:color="auto" w:fill="auto"/>
          </w:tcPr>
          <w:p w:rsidR="00321A0A" w:rsidRPr="00321A0A" w:rsidRDefault="00FA28C4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Fakultatywny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Semestr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/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rok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321A0A" w:rsidRDefault="00FA28C4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 xml:space="preserve">Semester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GB"/>
              </w:rPr>
              <w:t>zimowy</w:t>
            </w:r>
            <w:proofErr w:type="spellEnd"/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Imię i nazwisko osoby/osób prowadzącej/prowadzących przedmiot</w:t>
            </w:r>
          </w:p>
        </w:tc>
        <w:tc>
          <w:tcPr>
            <w:tcW w:w="3107" w:type="pct"/>
            <w:shd w:val="clear" w:color="auto" w:fill="auto"/>
          </w:tcPr>
          <w:p w:rsidR="00321A0A" w:rsidRPr="00321A0A" w:rsidRDefault="00FA28C4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Jadwiga Mirecka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Imię i nazwisko osoby/osób egzaminującej/egzaminujących bądź udzielającej zaliczenia, w przypadku gdy nie jest to osoba prowadząca dany przedmiot</w:t>
            </w:r>
          </w:p>
        </w:tc>
        <w:tc>
          <w:tcPr>
            <w:tcW w:w="3107" w:type="pct"/>
            <w:shd w:val="clear" w:color="auto" w:fill="auto"/>
          </w:tcPr>
          <w:p w:rsidR="00321A0A" w:rsidRPr="00321A0A" w:rsidRDefault="00FA28C4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j.w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Sposób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realizacji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FA28C4" w:rsidRDefault="00FA28C4" w:rsidP="00FA28C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28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Zajęcia seminaryjno-warsztatowe 5 x 3 </w:t>
            </w:r>
            <w:proofErr w:type="spellStart"/>
            <w:r w:rsidRPr="00FA28C4">
              <w:rPr>
                <w:rFonts w:ascii="Times New Roman" w:eastAsia="Calibri" w:hAnsi="Times New Roman" w:cs="Times New Roman"/>
                <w:sz w:val="28"/>
                <w:szCs w:val="28"/>
              </w:rPr>
              <w:t>godz</w:t>
            </w:r>
            <w:proofErr w:type="spellEnd"/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Wymagania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wstępne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dodatkowe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321A0A" w:rsidRDefault="00FA28C4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>brak</w:t>
            </w:r>
            <w:proofErr w:type="spellEnd"/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Liczba punktów ECTS przypisana przedmiotowi</w:t>
            </w:r>
          </w:p>
        </w:tc>
        <w:tc>
          <w:tcPr>
            <w:tcW w:w="3107" w:type="pct"/>
            <w:shd w:val="clear" w:color="auto" w:fill="auto"/>
          </w:tcPr>
          <w:p w:rsidR="00321A0A" w:rsidRPr="00321A0A" w:rsidRDefault="00FA28C4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Bilans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punktów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ECTS</w:t>
            </w:r>
          </w:p>
        </w:tc>
        <w:tc>
          <w:tcPr>
            <w:tcW w:w="3107" w:type="pct"/>
            <w:shd w:val="clear" w:color="auto" w:fill="auto"/>
          </w:tcPr>
          <w:p w:rsidR="00321A0A" w:rsidRDefault="00FA28C4" w:rsidP="00321A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Udział w zajęciach 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</w:t>
            </w:r>
            <w:proofErr w:type="spellEnd"/>
          </w:p>
          <w:p w:rsidR="00FA28C4" w:rsidRDefault="00FA28C4" w:rsidP="00321A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Przygotowanie pytań testowych oraz opisu oceny umiejętności i kompetencji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</w:t>
            </w:r>
            <w:proofErr w:type="spellEnd"/>
          </w:p>
          <w:p w:rsidR="004B7BA4" w:rsidRDefault="004B7BA4" w:rsidP="00321A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Przygotowanie do sprawdzianu pisemnego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</w:t>
            </w:r>
            <w:proofErr w:type="spellEnd"/>
          </w:p>
          <w:p w:rsidR="00FA28C4" w:rsidRPr="00FA28C4" w:rsidRDefault="00FA28C4" w:rsidP="00321A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Razem </w:t>
            </w:r>
            <w:r w:rsidR="004B7B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godzin = 1 punkt ECTS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Stosowane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metody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dydaktyczne</w:t>
            </w:r>
            <w:proofErr w:type="spellEnd"/>
          </w:p>
        </w:tc>
        <w:tc>
          <w:tcPr>
            <w:tcW w:w="3107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Metody sprawdzania i oceny </w:t>
            </w: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efektów kształcenia uzyskanych przez doktorantów</w:t>
            </w:r>
          </w:p>
        </w:tc>
        <w:tc>
          <w:tcPr>
            <w:tcW w:w="3107" w:type="pct"/>
            <w:shd w:val="clear" w:color="auto" w:fill="auto"/>
          </w:tcPr>
          <w:p w:rsidR="00321A0A" w:rsidRDefault="004B7BA4" w:rsidP="004B7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Ocena przygotowanych pytań oraz  schematów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oceny umiejętności i kompetencji </w:t>
            </w:r>
            <w:bookmarkStart w:id="0" w:name="_GoBack"/>
            <w:bookmarkEnd w:id="0"/>
          </w:p>
          <w:p w:rsidR="004B7BA4" w:rsidRDefault="004B7BA4" w:rsidP="004B7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B7BA4" w:rsidRPr="00321A0A" w:rsidRDefault="004B7BA4" w:rsidP="004B7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Forma i warunki zaliczenia przedmiotu, w tym zasady dopuszczenia do egzaminu, zaliczenia, a także forma i warunki zaliczenia przedmiotu</w:t>
            </w:r>
          </w:p>
        </w:tc>
        <w:tc>
          <w:tcPr>
            <w:tcW w:w="3107" w:type="pct"/>
            <w:shd w:val="clear" w:color="auto" w:fill="auto"/>
          </w:tcPr>
          <w:p w:rsidR="00321A0A" w:rsidRPr="00321A0A" w:rsidRDefault="004B7BA4" w:rsidP="004B7B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Pisemne opracowanie na zadany temat  (przeprowadzone na ostatnich zajęciach)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(20 min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Treści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przedmiotu</w:t>
            </w:r>
            <w:proofErr w:type="spellEnd"/>
            <w:r w:rsidRPr="00321A0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3107" w:type="pct"/>
            <w:shd w:val="clear" w:color="auto" w:fill="auto"/>
          </w:tcPr>
          <w:p w:rsidR="00321A0A" w:rsidRDefault="004B7BA4" w:rsidP="004B7BA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BA4">
              <w:rPr>
                <w:rFonts w:ascii="Times New Roman" w:eastAsia="Calibri" w:hAnsi="Times New Roman" w:cs="Times New Roman"/>
                <w:sz w:val="28"/>
                <w:szCs w:val="28"/>
              </w:rPr>
              <w:t>Ogólne zasady oceny efektów kształcenia</w:t>
            </w:r>
          </w:p>
          <w:p w:rsidR="004B7BA4" w:rsidRDefault="004B7BA4" w:rsidP="004B7BA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Ocena wiedzy – egzaminy ustne i pisemne</w:t>
            </w:r>
          </w:p>
          <w:p w:rsidR="004B7BA4" w:rsidRDefault="004B7BA4" w:rsidP="004B7BA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Ocena wiedzy cd. –egzaminy testowe</w:t>
            </w:r>
          </w:p>
          <w:p w:rsidR="004B7BA4" w:rsidRDefault="004B7BA4" w:rsidP="004B7BA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Ocena umiejętności praktycznych</w:t>
            </w:r>
          </w:p>
          <w:p w:rsidR="004B7BA4" w:rsidRPr="004B7BA4" w:rsidRDefault="004B7BA4" w:rsidP="004B7BA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Ocena kompetencji personalno-społecznych. Sprawdzian końcowy</w:t>
            </w:r>
          </w:p>
        </w:tc>
      </w:tr>
      <w:tr w:rsidR="00321A0A" w:rsidRPr="00321A0A" w:rsidTr="00472C49">
        <w:trPr>
          <w:trHeight w:val="283"/>
        </w:trPr>
        <w:tc>
          <w:tcPr>
            <w:tcW w:w="1893" w:type="pct"/>
            <w:shd w:val="clear" w:color="auto" w:fill="auto"/>
          </w:tcPr>
          <w:p w:rsidR="00321A0A" w:rsidRPr="00321A0A" w:rsidRDefault="00321A0A" w:rsidP="00321A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21A0A">
              <w:rPr>
                <w:rFonts w:ascii="Times New Roman" w:eastAsia="Calibri" w:hAnsi="Times New Roman" w:cs="Times New Roman"/>
                <w:sz w:val="24"/>
                <w:szCs w:val="24"/>
              </w:rPr>
              <w:t>Wykaz literatury podstawowej i uzupełniającej*</w:t>
            </w:r>
          </w:p>
        </w:tc>
        <w:tc>
          <w:tcPr>
            <w:tcW w:w="3107" w:type="pct"/>
            <w:shd w:val="clear" w:color="auto" w:fill="auto"/>
          </w:tcPr>
          <w:p w:rsidR="00321A0A" w:rsidRPr="00321A0A" w:rsidRDefault="004B7BA4" w:rsidP="00321A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Materiały dostarczone przez prowadzącą</w:t>
            </w:r>
          </w:p>
        </w:tc>
      </w:tr>
    </w:tbl>
    <w:p w:rsidR="00321A0A" w:rsidRPr="00321A0A" w:rsidRDefault="00321A0A" w:rsidP="00321A0A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321A0A" w:rsidRPr="00321A0A" w:rsidRDefault="00321A0A" w:rsidP="00321A0A">
      <w:pPr>
        <w:tabs>
          <w:tab w:val="lef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21A0A">
        <w:rPr>
          <w:rFonts w:ascii="Times New Roman" w:eastAsia="Calibri" w:hAnsi="Times New Roman" w:cs="Times New Roman"/>
          <w:sz w:val="20"/>
          <w:szCs w:val="20"/>
        </w:rPr>
        <w:t xml:space="preserve">* </w:t>
      </w:r>
      <w:r w:rsidRPr="00321A0A">
        <w:rPr>
          <w:rFonts w:ascii="Times New Roman" w:eastAsia="Times New Roman" w:hAnsi="Times New Roman" w:cs="Times New Roman"/>
          <w:sz w:val="20"/>
          <w:szCs w:val="20"/>
          <w:lang w:eastAsia="pl-PL"/>
        </w:rPr>
        <w:t>W szczególnie uzasadnionych przypadkach można podać informację ogólną.</w:t>
      </w:r>
    </w:p>
    <w:p w:rsidR="00D40DB4" w:rsidRDefault="00D40DB4"/>
    <w:sectPr w:rsidR="00D40DB4" w:rsidSect="004F30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B26A9"/>
    <w:multiLevelType w:val="hybridMultilevel"/>
    <w:tmpl w:val="75027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0A"/>
    <w:rsid w:val="000F3267"/>
    <w:rsid w:val="00321A0A"/>
    <w:rsid w:val="003A3D1B"/>
    <w:rsid w:val="004B7BA4"/>
    <w:rsid w:val="0077182A"/>
    <w:rsid w:val="00867351"/>
    <w:rsid w:val="009A7329"/>
    <w:rsid w:val="00D40DB4"/>
    <w:rsid w:val="00FA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D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7B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D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7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Żaneta Maszczyk</dc:creator>
  <cp:lastModifiedBy>ZDM-4</cp:lastModifiedBy>
  <cp:revision>6</cp:revision>
  <dcterms:created xsi:type="dcterms:W3CDTF">2014-10-17T10:45:00Z</dcterms:created>
  <dcterms:modified xsi:type="dcterms:W3CDTF">2014-10-17T12:15:00Z</dcterms:modified>
</cp:coreProperties>
</file>